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广东佛山市禅城区醒群陶瓷实业总公司破产案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广东佛山市禅城区醒群陶瓷实业总公司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广东佛山市禅城区醒群陶瓷实业总公司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说明人（签名或盖章）：               </w:t>
      </w:r>
    </w:p>
    <w:p>
      <w:pPr>
        <w:ind w:firstLine="64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广东佛山市禅城区醒群陶瓷实业总公司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68</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广东佛山市禅城区醒群陶瓷实业总公司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广东佛山市禅城区醒群陶瓷实业总公司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bookmarkStart w:id="0" w:name="_GoBack"/>
      <w:bookmarkEnd w:id="0"/>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广东佛山市禅城区醒群陶瓷实业总公司管理人：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关于广东佛山市禅城区醒群陶瓷实业总公司破产一案，我单位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广东佛山市禅城区醒群陶瓷实业总公司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广东佛山市禅城区醒群陶瓷实业总公司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68</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闫克红、叶少桂、彭北都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09</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18607571366</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 xml:space="preserve">            0757-81857071-811  </w:t>
            </w:r>
            <w:r>
              <w:rPr>
                <w:rFonts w:hint="eastAsia" w:ascii="仿宋_GB2312" w:hAnsi="Times New Roman" w:eastAsia="仿宋_GB2312" w:cs="Times New Roman"/>
                <w:b w:val="0"/>
                <w:bCs/>
                <w:color w:val="000000"/>
                <w:sz w:val="24"/>
                <w:szCs w:val="24"/>
                <w:lang w:val="en-US" w:eastAsia="zh-CN"/>
              </w:rPr>
              <w:t>13018528409</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广东佛山市禅城区醒群陶瓷实业总公司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VjMzVmNGFjMWMzNDQ5ZTM1ZGQ0MzE5MDRlODAifQ=="/>
    <w:docVar w:name="KSO_WPS_MARK_KEY" w:val="ac68de9d-b4eb-4f01-b53f-a9876147cb88"/>
  </w:docVars>
  <w:rsids>
    <w:rsidRoot w:val="00000000"/>
    <w:rsid w:val="013D7882"/>
    <w:rsid w:val="016F5840"/>
    <w:rsid w:val="01C761D7"/>
    <w:rsid w:val="02B6296F"/>
    <w:rsid w:val="030C172C"/>
    <w:rsid w:val="047B0C39"/>
    <w:rsid w:val="04AA353A"/>
    <w:rsid w:val="04EB00E0"/>
    <w:rsid w:val="05B1046F"/>
    <w:rsid w:val="08EF0C7E"/>
    <w:rsid w:val="0D873219"/>
    <w:rsid w:val="0E7A5977"/>
    <w:rsid w:val="119D44C8"/>
    <w:rsid w:val="132B2D62"/>
    <w:rsid w:val="15317E1B"/>
    <w:rsid w:val="174C74FF"/>
    <w:rsid w:val="17AA3517"/>
    <w:rsid w:val="187A5294"/>
    <w:rsid w:val="1BA549C5"/>
    <w:rsid w:val="1CB34966"/>
    <w:rsid w:val="1E8C17B0"/>
    <w:rsid w:val="20E10BFD"/>
    <w:rsid w:val="261801BD"/>
    <w:rsid w:val="262B563A"/>
    <w:rsid w:val="26AC4682"/>
    <w:rsid w:val="26F268A1"/>
    <w:rsid w:val="294D5677"/>
    <w:rsid w:val="2C28333C"/>
    <w:rsid w:val="2C9D7FAB"/>
    <w:rsid w:val="2DB41649"/>
    <w:rsid w:val="2E9F2F3D"/>
    <w:rsid w:val="2EB26E9E"/>
    <w:rsid w:val="304539D1"/>
    <w:rsid w:val="30D71FE8"/>
    <w:rsid w:val="34926B4E"/>
    <w:rsid w:val="356B50A1"/>
    <w:rsid w:val="35A76B08"/>
    <w:rsid w:val="397B19FD"/>
    <w:rsid w:val="3A744AF4"/>
    <w:rsid w:val="3C770CB5"/>
    <w:rsid w:val="3D363D3A"/>
    <w:rsid w:val="3E3C0770"/>
    <w:rsid w:val="3F114B1F"/>
    <w:rsid w:val="3F6F7094"/>
    <w:rsid w:val="3F7F6B67"/>
    <w:rsid w:val="41BA598E"/>
    <w:rsid w:val="43B519F3"/>
    <w:rsid w:val="450D606D"/>
    <w:rsid w:val="45B5008A"/>
    <w:rsid w:val="46655E20"/>
    <w:rsid w:val="48F538DA"/>
    <w:rsid w:val="4AC7188E"/>
    <w:rsid w:val="4B5B4EAC"/>
    <w:rsid w:val="4B977061"/>
    <w:rsid w:val="4BE57A83"/>
    <w:rsid w:val="4DF215A9"/>
    <w:rsid w:val="4F731ECD"/>
    <w:rsid w:val="4F953E11"/>
    <w:rsid w:val="52850FF5"/>
    <w:rsid w:val="544A53C9"/>
    <w:rsid w:val="5580285C"/>
    <w:rsid w:val="587E6CE9"/>
    <w:rsid w:val="58C73B2D"/>
    <w:rsid w:val="5A296BE0"/>
    <w:rsid w:val="5B0B3821"/>
    <w:rsid w:val="600F5442"/>
    <w:rsid w:val="61F96745"/>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2939</Words>
  <Characters>3138</Characters>
  <Lines>0</Lines>
  <Paragraphs>0</Paragraphs>
  <TotalTime>4</TotalTime>
  <ScaleCrop>false</ScaleCrop>
  <LinksUpToDate>false</LinksUpToDate>
  <CharactersWithSpaces>4316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唔好问我点解</cp:lastModifiedBy>
  <cp:lastPrinted>2019-07-19T02:26:00Z</cp:lastPrinted>
  <dcterms:modified xsi:type="dcterms:W3CDTF">2023-03-13T04:02:58Z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5065B64119A747459429B0E2D9A13E28</vt:lpwstr>
  </property>
</Properties>
</file>