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hAnsi="楷体_GB2312" w:eastAsia="仿宋_GB2312" w:cs="楷体_GB2312"/>
          <w:b/>
          <w:kern w:val="2"/>
          <w:sz w:val="36"/>
          <w:szCs w:val="36"/>
        </w:rPr>
      </w:pPr>
      <w:r>
        <w:rPr>
          <w:rFonts w:hint="eastAsia" w:ascii="仿宋_GB2312" w:hAnsi="楷体_GB2312" w:eastAsia="仿宋_GB2312" w:cs="仿宋_GB2312"/>
          <w:b/>
          <w:kern w:val="2"/>
          <w:sz w:val="36"/>
          <w:szCs w:val="36"/>
          <w:u w:val="single"/>
          <w:lang w:val="en-US" w:eastAsia="zh-CN" w:bidi="ar"/>
        </w:rPr>
        <w:t>佛山市南海新力电池有限公司</w:t>
      </w:r>
      <w:r>
        <w:rPr>
          <w:rFonts w:hint="default" w:ascii="仿宋_GB2312" w:hAnsi="楷体_GB2312" w:eastAsia="仿宋_GB2312" w:cs="仿宋_GB2312"/>
          <w:b/>
          <w:kern w:val="2"/>
          <w:sz w:val="36"/>
          <w:szCs w:val="36"/>
          <w:lang w:val="en-US" w:eastAsia="zh-CN" w:bidi="ar"/>
        </w:rPr>
        <w:t>破产清算案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hAnsi="楷体_GB2312" w:eastAsia="仿宋_GB2312" w:cs="楷体_GB2312"/>
          <w:b/>
          <w:kern w:val="2"/>
          <w:sz w:val="36"/>
          <w:szCs w:val="36"/>
        </w:rPr>
      </w:pPr>
      <w:r>
        <w:rPr>
          <w:rFonts w:hint="default" w:ascii="仿宋_GB2312" w:hAnsi="楷体_GB2312" w:eastAsia="仿宋_GB2312" w:cs="仿宋_GB2312"/>
          <w:b/>
          <w:kern w:val="2"/>
          <w:sz w:val="36"/>
          <w:szCs w:val="36"/>
          <w:lang w:val="en-US" w:eastAsia="zh-CN" w:bidi="ar"/>
        </w:rPr>
        <w:t>债权申报需提交资料清单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债权申报书</w:t>
      </w:r>
      <w:r>
        <w:rPr>
          <w:rFonts w:hint="default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（如有利息请附计算清单，以说明债权额的计算方式）。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债权证据材料：</w:t>
      </w:r>
      <w:r>
        <w:rPr>
          <w:rFonts w:hint="default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包括但不限于合同、送货单、收货单、付款凭证、欠款证明、判决书</w:t>
      </w:r>
      <w:r>
        <w:rPr>
          <w:rFonts w:hint="eastAsia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或</w:t>
      </w:r>
      <w:r>
        <w:rPr>
          <w:rFonts w:hint="default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调解书</w:t>
      </w:r>
      <w:r>
        <w:rPr>
          <w:rFonts w:hint="eastAsia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楷体_GB2312" w:eastAsia="仿宋_GB2312" w:cs="仿宋_GB2312"/>
          <w:b/>
          <w:bCs/>
          <w:kern w:val="2"/>
          <w:sz w:val="28"/>
          <w:szCs w:val="28"/>
          <w:lang w:val="en-US" w:eastAsia="zh-CN" w:bidi="ar"/>
        </w:rPr>
        <w:t>应提供相应的生效证明</w:t>
      </w:r>
      <w:r>
        <w:rPr>
          <w:rFonts w:hint="eastAsia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）、受理执行案件通知书</w:t>
      </w:r>
      <w:r>
        <w:rPr>
          <w:rFonts w:hint="default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等复印件（需核对原件，收复印件）。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申报人资料：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</w:rPr>
      </w:pPr>
      <w:r>
        <w:rPr>
          <w:rFonts w:hint="default" w:ascii="仿宋_GB2312" w:hAnsi="楷体_GB2312" w:eastAsia="仿宋_GB2312" w:cs="仿宋_GB2312"/>
          <w:b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1）若为企业的：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kern w:val="2"/>
          <w:sz w:val="28"/>
          <w:szCs w:val="28"/>
        </w:rPr>
      </w:pPr>
      <w:r>
        <w:rPr>
          <w:rFonts w:hint="eastAsia" w:ascii="仿宋_GB2312" w:hAnsi="楷体_GB2312" w:eastAsia="仿宋_GB2312" w:cs="楷体_GB2312"/>
          <w:kern w:val="2"/>
          <w:sz w:val="28"/>
          <w:szCs w:val="28"/>
          <w:lang w:val="en-US" w:eastAsia="zh-CN" w:bidi="ar"/>
        </w:rPr>
        <w:t>①</w:t>
      </w:r>
      <w:r>
        <w:rPr>
          <w:rFonts w:hint="default" w:ascii="仿宋_GB2312" w:hAnsi="楷体_GB2312" w:eastAsia="仿宋_GB2312" w:cs="楷体_GB2312"/>
          <w:kern w:val="2"/>
          <w:sz w:val="28"/>
          <w:szCs w:val="28"/>
          <w:lang w:val="en-US" w:eastAsia="zh-CN" w:bidi="ar"/>
        </w:rPr>
        <w:t>企业营业执照副本复印件</w:t>
      </w:r>
      <w:r>
        <w:rPr>
          <w:rFonts w:hint="eastAsia" w:ascii="仿宋_GB2312" w:hAnsi="楷体_GB2312" w:eastAsia="仿宋_GB2312" w:cs="楷体_GB2312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kern w:val="2"/>
          <w:sz w:val="28"/>
          <w:szCs w:val="28"/>
        </w:rPr>
      </w:pPr>
      <w:r>
        <w:rPr>
          <w:rFonts w:hint="eastAsia" w:ascii="仿宋_GB2312" w:hAnsi="楷体_GB2312" w:eastAsia="仿宋_GB2312" w:cs="楷体_GB2312"/>
          <w:kern w:val="2"/>
          <w:sz w:val="28"/>
          <w:szCs w:val="28"/>
          <w:lang w:val="en-US" w:eastAsia="zh-CN" w:bidi="ar"/>
        </w:rPr>
        <w:t>②</w:t>
      </w:r>
      <w:r>
        <w:rPr>
          <w:rFonts w:hint="default" w:ascii="仿宋_GB2312" w:hAnsi="楷体_GB2312" w:eastAsia="仿宋_GB2312" w:cs="楷体_GB2312"/>
          <w:kern w:val="2"/>
          <w:sz w:val="28"/>
          <w:szCs w:val="28"/>
          <w:lang w:val="en-US" w:eastAsia="zh-CN" w:bidi="ar"/>
        </w:rPr>
        <w:t>法定代表人（负责人）身份证明：单位出具的法定代表人（负责人）身份证明原件、法定代表人身份证复印件。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kern w:val="2"/>
          <w:sz w:val="28"/>
          <w:szCs w:val="28"/>
        </w:rPr>
      </w:pPr>
      <w:r>
        <w:rPr>
          <w:rFonts w:hint="default" w:ascii="仿宋_GB2312" w:hAnsi="楷体_GB2312" w:eastAsia="仿宋_GB2312" w:cs="仿宋_GB2312"/>
          <w:b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2）若为个人的：</w:t>
      </w:r>
      <w:r>
        <w:rPr>
          <w:rFonts w:hint="default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身份证复印件。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授权委托书原件。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受托人身份证复印件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（受托人是律师的，应提供律师所出具的所函原件及律师证复印件）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债权人银行账户、送达地址及联系方式确认书。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送达回证。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8.材料清单。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楷体_GB2312" w:eastAsia="仿宋_GB2312" w:cs="楷体_GB2312"/>
          <w:b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u w:val="single"/>
          <w:lang w:val="en-US" w:eastAsia="zh-CN" w:bidi="ar"/>
        </w:rPr>
        <w:t>债权申报联系人：闫克红律师15918021103。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仿宋_GB2312" w:hAnsi="楷体_GB2312" w:eastAsia="仿宋_GB2312" w:cs="楷体_GB2312"/>
          <w:b w:val="0"/>
          <w:bCs/>
          <w:kern w:val="2"/>
          <w:sz w:val="28"/>
          <w:szCs w:val="28"/>
          <w:lang w:val="en-US" w:eastAsia="zh-CN" w:bidi="ar"/>
        </w:rPr>
        <w:t>债权申报文书样式电子版、（2018）粤0605破申4号《民事裁定书》、《指定管理人决定书》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可以通过扫描右方二维码获取。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佛山市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>南海新力电池有限公司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元，属于普通债权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</w:t>
      </w:r>
      <w:r>
        <w:rPr>
          <w:rFonts w:hint="eastAsia" w:ascii="仿宋_GB2312" w:hAnsi="楷体_GB2312" w:eastAsia="仿宋_GB2312" w:cs="楷体_GB2312"/>
          <w:sz w:val="28"/>
          <w:szCs w:val="28"/>
        </w:rPr>
        <w:t>优先债权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</w:t>
      </w:r>
      <w:r>
        <w:rPr>
          <w:rFonts w:hint="eastAsia" w:ascii="仿宋_GB2312" w:hAnsi="楷体_GB2312" w:eastAsia="仿宋_GB2312" w:cs="楷体_GB2312"/>
          <w:sz w:val="28"/>
          <w:szCs w:val="28"/>
        </w:rPr>
        <w:t>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right="560" w:firstLine="5040" w:firstLineChars="180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年  月  日 </w:t>
      </w:r>
    </w:p>
    <w:p>
      <w:pPr>
        <w:spacing w:line="580" w:lineRule="exact"/>
        <w:rPr>
          <w:rFonts w:hint="eastAsia" w:ascii="仿宋_GB2312" w:hAnsi="楷体_GB2312" w:eastAsia="仿宋_GB2312" w:cs="楷体_GB2312"/>
        </w:rPr>
      </w:pPr>
    </w:p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（即债权人）: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</w:t>
      </w:r>
      <w:r>
        <w:rPr>
          <w:rFonts w:hint="eastAsia" w:ascii="仿宋_GB2312" w:hAnsi="楷体_GB2312" w:eastAsia="仿宋_GB2312" w:cs="楷体_GB2312"/>
          <w:sz w:val="28"/>
          <w:szCs w:val="28"/>
        </w:rPr>
        <w:t>负责人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b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val="en-US" w:eastAsia="zh-CN"/>
        </w:rPr>
        <w:t>南海新力电池有限公司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清算</w:t>
      </w:r>
      <w:r>
        <w:rPr>
          <w:rFonts w:hint="eastAsia" w:ascii="仿宋_GB2312" w:hAnsi="楷体_GB2312" w:eastAsia="仿宋_GB2312" w:cs="楷体_GB2312"/>
          <w:sz w:val="28"/>
          <w:szCs w:val="28"/>
        </w:rPr>
        <w:t>一案【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（20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）粤06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>05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破申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    年   月   日        </w:t>
      </w:r>
    </w:p>
    <w:p/>
    <w:p/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i w:val="0"/>
          <w:iCs w:val="0"/>
          <w:sz w:val="36"/>
          <w:szCs w:val="36"/>
          <w:u w:val="single"/>
          <w:lang w:eastAsia="zh-CN"/>
        </w:rPr>
        <w:t>佛山市</w:t>
      </w:r>
      <w:r>
        <w:rPr>
          <w:rFonts w:hint="eastAsia" w:ascii="仿宋_GB2312" w:hAnsi="楷体_GB2312" w:eastAsia="仿宋_GB2312" w:cs="楷体_GB2312"/>
          <w:b/>
          <w:i w:val="0"/>
          <w:iCs w:val="0"/>
          <w:sz w:val="36"/>
          <w:szCs w:val="36"/>
          <w:u w:val="single"/>
          <w:lang w:val="en-US" w:eastAsia="zh-CN"/>
        </w:rPr>
        <w:t>南海新力电池有限公司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清算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08" w:type="dxa"/>
            <w:vAlign w:val="center"/>
          </w:tcPr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债权人（全称）</w:t>
            </w:r>
          </w:p>
        </w:tc>
        <w:tc>
          <w:tcPr>
            <w:tcW w:w="7200" w:type="dxa"/>
            <w:vAlign w:val="top"/>
          </w:tcPr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</w:p>
        </w:tc>
        <w:tc>
          <w:tcPr>
            <w:tcW w:w="7200" w:type="dxa"/>
            <w:vAlign w:val="top"/>
          </w:tcPr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债权人送达地址及联系方式（必须填写）</w:t>
            </w:r>
          </w:p>
        </w:tc>
        <w:tc>
          <w:tcPr>
            <w:tcW w:w="7200" w:type="dxa"/>
            <w:vAlign w:val="top"/>
          </w:tcPr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联系电话（移动电话）：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200" w:type="dxa"/>
            <w:vAlign w:val="top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480" w:lineRule="exact"/>
              <w:ind w:firstLine="2880" w:firstLineChars="1200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债权人签名、盖章:</w:t>
            </w:r>
          </w:p>
          <w:p>
            <w:pPr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南海新力电池有限公司管理人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i w:val="0"/>
                <w:iCs w:val="0"/>
                <w:sz w:val="28"/>
                <w:szCs w:val="28"/>
                <w:u w:val="single"/>
                <w:lang w:val="en-US" w:eastAsia="zh-CN"/>
              </w:rPr>
              <w:t>（2018）粤0605破申4号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1、请签收并填好本送达回证，邮寄或传真给管理人。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2、管理人名称：广东禅都律师事务所。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3、联系方式：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联系人：</w:t>
            </w:r>
          </w:p>
          <w:p>
            <w:pPr>
              <w:tabs>
                <w:tab w:val="left" w:pos="3060"/>
              </w:tabs>
              <w:spacing w:line="440" w:lineRule="exact"/>
              <w:ind w:firstLine="240" w:firstLineChars="100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闫克红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0757-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81857071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09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8675701366</w:t>
            </w:r>
          </w:p>
          <w:p>
            <w:pPr>
              <w:tabs>
                <w:tab w:val="left" w:pos="3060"/>
              </w:tabs>
              <w:spacing w:line="440" w:lineRule="exact"/>
              <w:ind w:firstLine="240" w:firstLineChars="100"/>
              <w:rPr>
                <w:rFonts w:hint="eastAsia" w:ascii="仿宋_GB2312" w:hAnsi="楷体_GB2312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叶展鹏</w:t>
            </w:r>
            <w:r>
              <w:rPr>
                <w:rFonts w:hint="default" w:ascii="仿宋_GB2312" w:hAnsi="楷体_GB2312" w:eastAsia="仿宋_GB2312" w:cs="楷体_GB2312"/>
                <w:sz w:val="24"/>
                <w:lang w:val="en-US"/>
              </w:rPr>
              <w:t xml:space="preserve">   联系电话：</w:t>
            </w:r>
            <w:r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  <w:t>0757-81857071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-</w:t>
            </w:r>
            <w:r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  <w:t>822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  <w:t>13925461521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传真号：0757-81857076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佛山市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>南海新力电池有限公司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管理人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年   月   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</w:rPr>
        <w:t>材  料  清  单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案号：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  <w:lang w:val="en-US" w:eastAsia="zh-CN"/>
        </w:rPr>
        <w:t>（2018）粤0605破申4号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498"/>
        <w:gridCol w:w="720"/>
        <w:gridCol w:w="720"/>
        <w:gridCol w:w="816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</w:p>
        </w:tc>
        <w:tc>
          <w:tcPr>
            <w:tcW w:w="44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           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提交人签名：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接收人签名：佛山市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南海新力电池有限公司</w:t>
      </w:r>
      <w:r>
        <w:rPr>
          <w:rFonts w:hint="eastAsia" w:ascii="仿宋_GB2312" w:hAnsi="仿宋_GB2312" w:eastAsia="仿宋_GB2312" w:cs="仿宋_GB2312"/>
          <w:sz w:val="24"/>
        </w:rPr>
        <w:t>管理人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收件日期：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（备注：本清单一式二份，一份交提交人存查，一份接收人存查）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840"/>
    <w:rsid w:val="0DAC385D"/>
    <w:rsid w:val="10DD67A5"/>
    <w:rsid w:val="1A8A520E"/>
    <w:rsid w:val="1E1C0660"/>
    <w:rsid w:val="1E82483D"/>
    <w:rsid w:val="21540466"/>
    <w:rsid w:val="25627C8B"/>
    <w:rsid w:val="261801BD"/>
    <w:rsid w:val="262B563A"/>
    <w:rsid w:val="34A529DD"/>
    <w:rsid w:val="3D070B80"/>
    <w:rsid w:val="3DD10616"/>
    <w:rsid w:val="3EB0378B"/>
    <w:rsid w:val="42A329CF"/>
    <w:rsid w:val="44815C2F"/>
    <w:rsid w:val="46655E20"/>
    <w:rsid w:val="4F731ECD"/>
    <w:rsid w:val="50A47C47"/>
    <w:rsid w:val="5555629A"/>
    <w:rsid w:val="62B2765B"/>
    <w:rsid w:val="6B6860E7"/>
    <w:rsid w:val="6F815831"/>
    <w:rsid w:val="71CB16F9"/>
    <w:rsid w:val="737B0B43"/>
    <w:rsid w:val="766336D6"/>
    <w:rsid w:val="787975F9"/>
    <w:rsid w:val="78F41448"/>
    <w:rsid w:val="7EB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唔好问我点解</cp:lastModifiedBy>
  <cp:lastPrinted>2018-04-17T01:49:00Z</cp:lastPrinted>
  <dcterms:modified xsi:type="dcterms:W3CDTF">2020-05-06T08:59:44Z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